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94B" w:rsidRPr="00E4694B" w:rsidRDefault="00A84EC1" w:rsidP="00E4694B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</w:pPr>
      <w:bookmarkStart w:id="0" w:name="_GoBack"/>
      <w:bookmarkEnd w:id="0"/>
      <w:r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  <w:t>AUTO SERVIS MARIO j.d.o.o</w:t>
      </w:r>
      <w:r w:rsidR="00E4694B" w:rsidRPr="00E4694B">
        <w:rPr>
          <w:rFonts w:ascii="Century Gothic" w:eastAsia="Times New Roman" w:hAnsi="Century Gothic" w:cs="Times New Roman"/>
          <w:b/>
          <w:sz w:val="24"/>
          <w:szCs w:val="24"/>
          <w:lang w:eastAsia="hr-HR"/>
        </w:rPr>
        <w:t>. u stečaju</w:t>
      </w:r>
    </w:p>
    <w:p w:rsidR="00A84EC1" w:rsidRDefault="00A84EC1" w:rsidP="00E4694B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proofErr w:type="spellStart"/>
      <w:r>
        <w:rPr>
          <w:rFonts w:ascii="Century Gothic" w:eastAsia="Times New Roman" w:hAnsi="Century Gothic" w:cs="Times New Roman"/>
          <w:lang w:eastAsia="hr-HR"/>
        </w:rPr>
        <w:t>Bjeliševac</w:t>
      </w:r>
      <w:proofErr w:type="spellEnd"/>
      <w:r>
        <w:rPr>
          <w:rFonts w:ascii="Century Gothic" w:eastAsia="Times New Roman" w:hAnsi="Century Gothic" w:cs="Times New Roman"/>
          <w:lang w:eastAsia="hr-HR"/>
        </w:rPr>
        <w:t xml:space="preserve"> 33, 34340 Kutjevo </w:t>
      </w:r>
    </w:p>
    <w:p w:rsidR="00E4694B" w:rsidRDefault="00E4694B" w:rsidP="00E4694B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 w:rsidRPr="00E4694B">
        <w:rPr>
          <w:rFonts w:ascii="Century Gothic" w:eastAsia="Times New Roman" w:hAnsi="Century Gothic" w:cs="Times New Roman"/>
          <w:lang w:eastAsia="hr-HR"/>
        </w:rPr>
        <w:t xml:space="preserve">OIB: </w:t>
      </w:r>
      <w:r w:rsidR="00A84EC1">
        <w:rPr>
          <w:rFonts w:ascii="Century Gothic" w:eastAsia="Times New Roman" w:hAnsi="Century Gothic" w:cs="Times New Roman"/>
          <w:lang w:eastAsia="hr-HR"/>
        </w:rPr>
        <w:t>76910575677</w:t>
      </w:r>
      <w:r w:rsidRPr="00E4694B">
        <w:rPr>
          <w:rFonts w:ascii="Century Gothic" w:eastAsia="Times New Roman" w:hAnsi="Century Gothic" w:cs="Times New Roman"/>
          <w:lang w:eastAsia="hr-HR"/>
        </w:rPr>
        <w:t xml:space="preserve">, St </w:t>
      </w:r>
      <w:r w:rsidR="00262284">
        <w:rPr>
          <w:rFonts w:ascii="Century Gothic" w:eastAsia="Times New Roman" w:hAnsi="Century Gothic" w:cs="Times New Roman"/>
          <w:lang w:eastAsia="hr-HR"/>
        </w:rPr>
        <w:t>–</w:t>
      </w:r>
      <w:r w:rsidRPr="00E4694B">
        <w:rPr>
          <w:rFonts w:ascii="Century Gothic" w:eastAsia="Times New Roman" w:hAnsi="Century Gothic" w:cs="Times New Roman"/>
          <w:lang w:eastAsia="hr-HR"/>
        </w:rPr>
        <w:t xml:space="preserve"> </w:t>
      </w:r>
      <w:r w:rsidR="00A84EC1">
        <w:rPr>
          <w:rFonts w:ascii="Century Gothic" w:eastAsia="Times New Roman" w:hAnsi="Century Gothic" w:cs="Times New Roman"/>
          <w:lang w:eastAsia="hr-HR"/>
        </w:rPr>
        <w:t>1678/2017</w:t>
      </w:r>
      <w:r w:rsidRPr="00E4694B">
        <w:rPr>
          <w:rFonts w:ascii="Century Gothic" w:eastAsia="Times New Roman" w:hAnsi="Century Gothic" w:cs="Times New Roman"/>
          <w:lang w:eastAsia="hr-HR"/>
        </w:rPr>
        <w:t xml:space="preserve"> </w:t>
      </w:r>
    </w:p>
    <w:p w:rsidR="00E4694B" w:rsidRDefault="00E4694B" w:rsidP="00E4694B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 xml:space="preserve">Stečajni upravitelj: </w:t>
      </w:r>
      <w:r w:rsidR="00A84EC1">
        <w:rPr>
          <w:rFonts w:ascii="Century Gothic" w:eastAsia="Times New Roman" w:hAnsi="Century Gothic" w:cs="Times New Roman"/>
          <w:lang w:eastAsia="hr-HR"/>
        </w:rPr>
        <w:t xml:space="preserve">Dražen </w:t>
      </w:r>
      <w:proofErr w:type="spellStart"/>
      <w:r w:rsidR="00A84EC1">
        <w:rPr>
          <w:rFonts w:ascii="Century Gothic" w:eastAsia="Times New Roman" w:hAnsi="Century Gothic" w:cs="Times New Roman"/>
          <w:lang w:eastAsia="hr-HR"/>
        </w:rPr>
        <w:t>Vidman</w:t>
      </w:r>
      <w:proofErr w:type="spellEnd"/>
    </w:p>
    <w:p w:rsidR="00E4694B" w:rsidRPr="00E4694B" w:rsidRDefault="00E4694B" w:rsidP="00E4694B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Times New Roman"/>
          <w:lang w:eastAsia="hr-HR"/>
        </w:rPr>
      </w:pPr>
      <w:r>
        <w:rPr>
          <w:rFonts w:ascii="Century Gothic" w:eastAsia="Times New Roman" w:hAnsi="Century Gothic" w:cs="Times New Roman"/>
          <w:lang w:eastAsia="hr-HR"/>
        </w:rPr>
        <w:t xml:space="preserve">Stečajni sudac: </w:t>
      </w:r>
      <w:r w:rsidR="00A84EC1">
        <w:rPr>
          <w:rFonts w:ascii="Century Gothic" w:eastAsia="Times New Roman" w:hAnsi="Century Gothic" w:cs="Times New Roman"/>
          <w:lang w:eastAsia="hr-HR"/>
        </w:rPr>
        <w:t>Daniela Martini Maoduš</w:t>
      </w:r>
    </w:p>
    <w:p w:rsidR="00E4694B" w:rsidRPr="00E4694B" w:rsidRDefault="00E4694B" w:rsidP="00E4694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A84EC1" w:rsidRDefault="00E4694B" w:rsidP="00E4694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b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Nadle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ž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an trgova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č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ki sud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 xml:space="preserve">Trgovački sud u </w:t>
      </w:r>
      <w:r w:rsidR="00A84EC1">
        <w:rPr>
          <w:rFonts w:ascii="Century Gothic" w:eastAsia="SimSun" w:hAnsi="Century Gothic" w:cs="Arial"/>
          <w:b/>
          <w:kern w:val="3"/>
          <w:lang w:eastAsia="zh-CN" w:bidi="hi-IN"/>
        </w:rPr>
        <w:t xml:space="preserve">Osijeku, </w:t>
      </w:r>
    </w:p>
    <w:p w:rsidR="00E4694B" w:rsidRPr="00B22BF4" w:rsidRDefault="00A84EC1" w:rsidP="00A84EC1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>
        <w:rPr>
          <w:rFonts w:ascii="Century Gothic" w:eastAsia="SimSun" w:hAnsi="Century Gothic" w:cs="Arial"/>
          <w:b/>
          <w:kern w:val="3"/>
          <w:lang w:eastAsia="zh-CN" w:bidi="hi-IN"/>
        </w:rPr>
        <w:t>Stalna služba u Slavonskom Brodu</w:t>
      </w:r>
    </w:p>
    <w:p w:rsidR="00E4694B" w:rsidRPr="00B22BF4" w:rsidRDefault="00E4694B" w:rsidP="00E4694B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Poslovni broj spisa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St-</w:t>
      </w:r>
      <w:r w:rsidR="00A84EC1">
        <w:rPr>
          <w:rFonts w:ascii="Century Gothic" w:eastAsia="SimSun" w:hAnsi="Century Gothic" w:cs="Arial"/>
          <w:b/>
          <w:kern w:val="3"/>
          <w:lang w:val="pl-PL" w:eastAsia="zh-CN" w:bidi="hi-IN"/>
        </w:rPr>
        <w:t>1678/2017</w:t>
      </w:r>
    </w:p>
    <w:p w:rsidR="00E4694B" w:rsidRPr="00B22BF4" w:rsidRDefault="00E4694B" w:rsidP="00A84EC1">
      <w:pPr>
        <w:widowControl w:val="0"/>
        <w:suppressAutoHyphens/>
        <w:autoSpaceDN w:val="0"/>
        <w:spacing w:after="0" w:line="288" w:lineRule="auto"/>
        <w:ind w:left="1416" w:hanging="1416"/>
        <w:jc w:val="both"/>
        <w:textAlignment w:val="baseline"/>
        <w:rPr>
          <w:rFonts w:ascii="Century Gothic" w:eastAsia="SimSun" w:hAnsi="Century Gothic" w:cs="Arial"/>
          <w:b/>
          <w:kern w:val="3"/>
          <w:lang w:val="pl-PL"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Dužnik: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="00A84EC1">
        <w:rPr>
          <w:rFonts w:ascii="Century Gothic" w:eastAsia="SimSun" w:hAnsi="Century Gothic" w:cs="Arial"/>
          <w:b/>
          <w:kern w:val="3"/>
          <w:lang w:val="pl-PL" w:eastAsia="zh-CN" w:bidi="hi-IN"/>
        </w:rPr>
        <w:t>AUTO SERVIS MARIO</w:t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 </w:t>
      </w:r>
      <w:r w:rsidR="00262284">
        <w:rPr>
          <w:rFonts w:ascii="Century Gothic" w:eastAsia="SimSun" w:hAnsi="Century Gothic" w:cs="Arial"/>
          <w:b/>
          <w:kern w:val="3"/>
          <w:lang w:val="pl-PL" w:eastAsia="zh-CN" w:bidi="hi-IN"/>
        </w:rPr>
        <w:t>j.</w:t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d.o.o.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u stečaju</w:t>
      </w:r>
      <w:r w:rsidR="0026228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, </w:t>
      </w:r>
      <w:r w:rsidR="00A84EC1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Bjeliševac 33, </w:t>
      </w:r>
    </w:p>
    <w:p w:rsidR="00E4694B" w:rsidRPr="00B22BF4" w:rsidRDefault="00A84EC1" w:rsidP="00E4694B">
      <w:pPr>
        <w:widowControl w:val="0"/>
        <w:suppressAutoHyphens/>
        <w:autoSpaceDN w:val="0"/>
        <w:spacing w:after="0" w:line="288" w:lineRule="auto"/>
        <w:ind w:left="2127" w:firstLine="709"/>
        <w:jc w:val="both"/>
        <w:textAlignment w:val="baseline"/>
        <w:rPr>
          <w:rFonts w:ascii="Century Gothic" w:eastAsia="SimSun" w:hAnsi="Century Gothic" w:cs="Arial"/>
          <w:b/>
          <w:kern w:val="3"/>
          <w:lang w:val="pl-PL" w:eastAsia="zh-CN" w:bidi="hi-IN"/>
        </w:rPr>
      </w:pP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>34340 Kutjevo</w:t>
      </w:r>
      <w:r w:rsidR="00E4694B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, </w:t>
      </w:r>
      <w:r w:rsidR="00E4694B"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OIB: </w:t>
      </w:r>
      <w:r>
        <w:rPr>
          <w:rFonts w:ascii="Century Gothic" w:eastAsia="SimSun" w:hAnsi="Century Gothic" w:cs="Arial"/>
          <w:b/>
          <w:kern w:val="3"/>
          <w:lang w:val="pl-PL" w:eastAsia="zh-CN" w:bidi="hi-IN"/>
        </w:rPr>
        <w:t>76910575677</w:t>
      </w:r>
    </w:p>
    <w:p w:rsidR="007D2B16" w:rsidRPr="00B57A17" w:rsidRDefault="007D2B16" w:rsidP="007D2B16">
      <w:pPr>
        <w:jc w:val="center"/>
        <w:rPr>
          <w:rFonts w:ascii="Century Gothic" w:hAnsi="Century Gothic"/>
          <w:b/>
        </w:rPr>
      </w:pPr>
    </w:p>
    <w:p w:rsidR="007D2B16" w:rsidRPr="00B57A17" w:rsidRDefault="007D2B16" w:rsidP="007D2B16">
      <w:pPr>
        <w:jc w:val="center"/>
        <w:rPr>
          <w:rFonts w:ascii="Century Gothic" w:hAnsi="Century Gothic"/>
          <w:b/>
        </w:rPr>
      </w:pPr>
      <w:r w:rsidRPr="00B57A17">
        <w:rPr>
          <w:rFonts w:ascii="Century Gothic" w:hAnsi="Century Gothic"/>
          <w:b/>
        </w:rPr>
        <w:t>TABLIC</w:t>
      </w:r>
      <w:r w:rsidR="00213B9D" w:rsidRPr="00B57A17">
        <w:rPr>
          <w:rFonts w:ascii="Century Gothic" w:hAnsi="Century Gothic"/>
          <w:b/>
        </w:rPr>
        <w:t>A</w:t>
      </w:r>
      <w:r w:rsidRPr="00B57A17">
        <w:rPr>
          <w:rFonts w:ascii="Century Gothic" w:hAnsi="Century Gothic"/>
          <w:b/>
        </w:rPr>
        <w:t xml:space="preserve"> PRIJAVLJENIH TRAŽBINA </w:t>
      </w:r>
      <w:r w:rsidR="005D0A61">
        <w:rPr>
          <w:rFonts w:ascii="Century Gothic" w:hAnsi="Century Gothic"/>
          <w:b/>
        </w:rPr>
        <w:t>I</w:t>
      </w:r>
      <w:r w:rsidRPr="00B57A17">
        <w:rPr>
          <w:rFonts w:ascii="Century Gothic" w:hAnsi="Century Gothic"/>
          <w:b/>
        </w:rPr>
        <w:t xml:space="preserve"> VIŠI ISPLATNI RED</w:t>
      </w:r>
    </w:p>
    <w:tbl>
      <w:tblPr>
        <w:tblStyle w:val="Reetkatablice"/>
        <w:tblW w:w="11133" w:type="dxa"/>
        <w:jc w:val="center"/>
        <w:tblInd w:w="439" w:type="dxa"/>
        <w:tblLayout w:type="fixed"/>
        <w:tblLook w:val="04A0" w:firstRow="1" w:lastRow="0" w:firstColumn="1" w:lastColumn="0" w:noHBand="0" w:noVBand="1"/>
      </w:tblPr>
      <w:tblGrid>
        <w:gridCol w:w="929"/>
        <w:gridCol w:w="2655"/>
        <w:gridCol w:w="1881"/>
        <w:gridCol w:w="1417"/>
        <w:gridCol w:w="1417"/>
        <w:gridCol w:w="1417"/>
        <w:gridCol w:w="1417"/>
      </w:tblGrid>
      <w:tr w:rsidR="00B57A17" w:rsidRPr="004D50BE" w:rsidTr="004D50BE">
        <w:trPr>
          <w:trHeight w:val="900"/>
          <w:jc w:val="center"/>
        </w:trPr>
        <w:tc>
          <w:tcPr>
            <w:tcW w:w="929" w:type="dxa"/>
            <w:shd w:val="clear" w:color="auto" w:fill="D9D9D9" w:themeFill="background1" w:themeFillShade="D9"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R.br. </w:t>
            </w:r>
            <w:r w:rsidR="006B379D"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p</w:t>
            </w: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rijave</w:t>
            </w:r>
          </w:p>
        </w:tc>
        <w:tc>
          <w:tcPr>
            <w:tcW w:w="2655" w:type="dxa"/>
            <w:shd w:val="clear" w:color="auto" w:fill="D9D9D9" w:themeFill="background1" w:themeFillShade="D9"/>
            <w:noWrap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w="1881" w:type="dxa"/>
            <w:shd w:val="clear" w:color="auto" w:fill="D9D9D9" w:themeFill="background1" w:themeFillShade="D9"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proofErr w:type="spellStart"/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Osnov</w:t>
            </w:r>
            <w:proofErr w:type="spellEnd"/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w="1417" w:type="dxa"/>
            <w:shd w:val="clear" w:color="auto" w:fill="D9D9D9" w:themeFill="background1" w:themeFillShade="D9"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Iznos </w:t>
            </w: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br/>
              <w:t xml:space="preserve">prijavljene                                                                                                                                                               </w:t>
            </w:r>
            <w:r w:rsidR="00987612"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                    tražbine</w:t>
            </w:r>
          </w:p>
        </w:tc>
        <w:tc>
          <w:tcPr>
            <w:tcW w:w="1417" w:type="dxa"/>
            <w:shd w:val="clear" w:color="auto" w:fill="D9D9D9" w:themeFill="background1" w:themeFillShade="D9"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Iznos priznate tražbine</w:t>
            </w:r>
          </w:p>
        </w:tc>
        <w:tc>
          <w:tcPr>
            <w:tcW w:w="1417" w:type="dxa"/>
            <w:shd w:val="clear" w:color="auto" w:fill="D9D9D9" w:themeFill="background1" w:themeFillShade="D9"/>
            <w:hideMark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Iznos osporene tražbine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B57A17" w:rsidRPr="004D50BE" w:rsidRDefault="00B57A17" w:rsidP="004D50BE">
            <w:pPr>
              <w:spacing w:line="288" w:lineRule="auto"/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R="004D50BE" w:rsidRPr="004D50BE" w:rsidTr="004D50BE">
        <w:trPr>
          <w:trHeight w:val="552"/>
          <w:jc w:val="center"/>
        </w:trPr>
        <w:tc>
          <w:tcPr>
            <w:tcW w:w="929" w:type="dxa"/>
            <w:noWrap/>
          </w:tcPr>
          <w:p w:rsidR="004D50BE" w:rsidRPr="004D50BE" w:rsidRDefault="004D50BE" w:rsidP="004D50B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4D50BE">
              <w:rPr>
                <w:rFonts w:ascii="Century Gothic" w:hAnsi="Century Gothic" w:cs="Arial"/>
                <w:sz w:val="20"/>
                <w:szCs w:val="20"/>
              </w:rPr>
              <w:t>1.</w:t>
            </w:r>
          </w:p>
        </w:tc>
        <w:tc>
          <w:tcPr>
            <w:tcW w:w="2655" w:type="dxa"/>
          </w:tcPr>
          <w:p w:rsidR="004D50BE" w:rsidRPr="004D50BE" w:rsidRDefault="004D50BE" w:rsidP="00A84EC1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4D50BE">
              <w:rPr>
                <w:rFonts w:ascii="Century Gothic" w:hAnsi="Century Gothic" w:cs="Arial"/>
                <w:sz w:val="20"/>
                <w:szCs w:val="20"/>
              </w:rPr>
              <w:t xml:space="preserve">RH, MINISTARSTVO FINANCIJA, Porezna uprava, Područni ured </w:t>
            </w:r>
            <w:r w:rsidR="00A84EC1">
              <w:rPr>
                <w:rFonts w:ascii="Century Gothic" w:hAnsi="Century Gothic" w:cs="Arial"/>
                <w:sz w:val="20"/>
                <w:szCs w:val="20"/>
              </w:rPr>
              <w:t>Požega</w:t>
            </w:r>
            <w:r w:rsidRPr="004D50BE">
              <w:rPr>
                <w:rFonts w:ascii="Century Gothic" w:hAnsi="Century Gothic" w:cs="Arial"/>
                <w:sz w:val="20"/>
                <w:szCs w:val="20"/>
              </w:rPr>
              <w:t xml:space="preserve">, </w:t>
            </w:r>
            <w:r w:rsidR="00A84EC1">
              <w:rPr>
                <w:rFonts w:ascii="Century Gothic" w:hAnsi="Century Gothic" w:cs="Arial"/>
                <w:sz w:val="20"/>
                <w:szCs w:val="20"/>
              </w:rPr>
              <w:t xml:space="preserve">Katančićeva 5/A, Zagreb, </w:t>
            </w:r>
            <w:r w:rsidRPr="004D50BE">
              <w:rPr>
                <w:rFonts w:ascii="Century Gothic" w:hAnsi="Century Gothic" w:cs="Arial"/>
                <w:sz w:val="20"/>
                <w:szCs w:val="20"/>
              </w:rPr>
              <w:t>OIB:</w:t>
            </w:r>
            <w:r w:rsidR="00A84EC1">
              <w:rPr>
                <w:rFonts w:ascii="Century Gothic" w:hAnsi="Century Gothic" w:cs="Arial"/>
                <w:sz w:val="20"/>
                <w:szCs w:val="20"/>
              </w:rPr>
              <w:t>18683136487,</w:t>
            </w:r>
            <w:r w:rsidR="00A84EC1" w:rsidRPr="004D50BE">
              <w:rPr>
                <w:rFonts w:ascii="Century Gothic" w:hAnsi="Century Gothic" w:cs="Arial"/>
                <w:sz w:val="20"/>
                <w:szCs w:val="20"/>
              </w:rPr>
              <w:t xml:space="preserve"> zastupana po Županijskom državnom odvjetništvu </w:t>
            </w:r>
            <w:r w:rsidR="00A84EC1">
              <w:rPr>
                <w:rFonts w:ascii="Century Gothic" w:hAnsi="Century Gothic" w:cs="Arial"/>
                <w:sz w:val="20"/>
                <w:szCs w:val="20"/>
              </w:rPr>
              <w:t>u Slavonskom Brodu</w:t>
            </w:r>
          </w:p>
        </w:tc>
        <w:tc>
          <w:tcPr>
            <w:tcW w:w="1881" w:type="dxa"/>
          </w:tcPr>
          <w:p w:rsidR="004D50BE" w:rsidRPr="004D50BE" w:rsidRDefault="008844FD" w:rsidP="00A84EC1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Doprinosi i porezi iz i na plaće, glavnica</w:t>
            </w:r>
          </w:p>
        </w:tc>
        <w:tc>
          <w:tcPr>
            <w:tcW w:w="1417" w:type="dxa"/>
            <w:noWrap/>
          </w:tcPr>
          <w:p w:rsidR="004D50BE" w:rsidRPr="004D50BE" w:rsidRDefault="008844FD" w:rsidP="000C0932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28.269,83</w:t>
            </w:r>
          </w:p>
        </w:tc>
        <w:tc>
          <w:tcPr>
            <w:tcW w:w="1417" w:type="dxa"/>
            <w:noWrap/>
          </w:tcPr>
          <w:p w:rsidR="004D50BE" w:rsidRPr="004D50BE" w:rsidRDefault="008844FD" w:rsidP="000C0932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28.</w:t>
            </w:r>
            <w:r w:rsidR="00A84EC1">
              <w:rPr>
                <w:rFonts w:ascii="Century Gothic" w:hAnsi="Century Gothic" w:cs="Arial"/>
                <w:sz w:val="20"/>
                <w:szCs w:val="20"/>
              </w:rPr>
              <w:t>269,83</w:t>
            </w:r>
          </w:p>
        </w:tc>
        <w:tc>
          <w:tcPr>
            <w:tcW w:w="1417" w:type="dxa"/>
            <w:noWrap/>
          </w:tcPr>
          <w:p w:rsidR="004D50BE" w:rsidRPr="004D50BE" w:rsidRDefault="004D50BE" w:rsidP="000C0932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4D50BE"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4D50BE" w:rsidRPr="004D50BE" w:rsidRDefault="004D50BE" w:rsidP="004D50BE">
            <w:pPr>
              <w:spacing w:line="288" w:lineRule="auto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844FD" w:rsidRPr="004D50BE" w:rsidTr="004D50BE">
        <w:trPr>
          <w:trHeight w:val="552"/>
          <w:jc w:val="center"/>
        </w:trPr>
        <w:tc>
          <w:tcPr>
            <w:tcW w:w="929" w:type="dxa"/>
            <w:noWrap/>
          </w:tcPr>
          <w:p w:rsidR="008844FD" w:rsidRPr="004D50BE" w:rsidRDefault="00C07A39" w:rsidP="004D50B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2.</w:t>
            </w:r>
          </w:p>
        </w:tc>
        <w:tc>
          <w:tcPr>
            <w:tcW w:w="2655" w:type="dxa"/>
          </w:tcPr>
          <w:p w:rsidR="008844FD" w:rsidRPr="004D50BE" w:rsidRDefault="00CE3895" w:rsidP="00CE3895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Filek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Mario,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Tominovac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67, Kutjevo, OIB: 21038531977 </w:t>
            </w:r>
          </w:p>
        </w:tc>
        <w:tc>
          <w:tcPr>
            <w:tcW w:w="1881" w:type="dxa"/>
          </w:tcPr>
          <w:p w:rsidR="008844FD" w:rsidRDefault="00CE3895" w:rsidP="00CE3895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Neisplećene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neto plaće, otpremnina</w:t>
            </w:r>
          </w:p>
        </w:tc>
        <w:tc>
          <w:tcPr>
            <w:tcW w:w="1417" w:type="dxa"/>
            <w:noWrap/>
          </w:tcPr>
          <w:p w:rsidR="008844FD" w:rsidRDefault="00CE3895" w:rsidP="000C0932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65.620,59</w:t>
            </w:r>
          </w:p>
        </w:tc>
        <w:tc>
          <w:tcPr>
            <w:tcW w:w="1417" w:type="dxa"/>
            <w:noWrap/>
          </w:tcPr>
          <w:p w:rsidR="008844FD" w:rsidRDefault="00CE3895" w:rsidP="000C0932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65.620,59</w:t>
            </w:r>
          </w:p>
        </w:tc>
        <w:tc>
          <w:tcPr>
            <w:tcW w:w="1417" w:type="dxa"/>
            <w:noWrap/>
          </w:tcPr>
          <w:p w:rsidR="008844FD" w:rsidRPr="004D50BE" w:rsidRDefault="00CE3895" w:rsidP="000C0932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0,00</w:t>
            </w:r>
          </w:p>
        </w:tc>
        <w:tc>
          <w:tcPr>
            <w:tcW w:w="1417" w:type="dxa"/>
          </w:tcPr>
          <w:p w:rsidR="008844FD" w:rsidRPr="004D50BE" w:rsidRDefault="008844FD" w:rsidP="004D50BE">
            <w:pPr>
              <w:spacing w:line="288" w:lineRule="auto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8F369F" w:rsidRPr="004D50BE" w:rsidTr="004D50BE">
        <w:trPr>
          <w:trHeight w:val="622"/>
          <w:jc w:val="center"/>
        </w:trPr>
        <w:tc>
          <w:tcPr>
            <w:tcW w:w="929" w:type="dxa"/>
            <w:shd w:val="clear" w:color="auto" w:fill="auto"/>
            <w:noWrap/>
            <w:hideMark/>
          </w:tcPr>
          <w:p w:rsidR="008F369F" w:rsidRPr="004D50BE" w:rsidRDefault="008F369F" w:rsidP="004D50BE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55" w:type="dxa"/>
            <w:shd w:val="clear" w:color="auto" w:fill="auto"/>
            <w:hideMark/>
          </w:tcPr>
          <w:p w:rsidR="008F369F" w:rsidRPr="004D50BE" w:rsidRDefault="008F369F" w:rsidP="00C07A39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PRIJAVLJENE TRAŽBINE  I  VIŠI ISPLATNI RED </w:t>
            </w:r>
          </w:p>
        </w:tc>
        <w:tc>
          <w:tcPr>
            <w:tcW w:w="1881" w:type="dxa"/>
            <w:shd w:val="clear" w:color="auto" w:fill="auto"/>
            <w:hideMark/>
          </w:tcPr>
          <w:p w:rsidR="008F369F" w:rsidRPr="004D50BE" w:rsidRDefault="008F369F" w:rsidP="004D50BE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4D50BE">
              <w:rPr>
                <w:rFonts w:ascii="Century Gothic" w:hAns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F369F" w:rsidRPr="004D50BE" w:rsidRDefault="00CE3895" w:rsidP="000C0932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93.890,42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F369F" w:rsidRPr="004D50BE" w:rsidRDefault="00CE3895" w:rsidP="000C0932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93.890,42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F369F" w:rsidRPr="004D50BE" w:rsidRDefault="000C0932" w:rsidP="000C0932">
            <w:pPr>
              <w:spacing w:line="288" w:lineRule="auto"/>
              <w:jc w:val="right"/>
              <w:rPr>
                <w:rFonts w:ascii="Century Gothic" w:hAnsi="Century Gothic" w:cs="Arial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Century Gothic" w:hAnsi="Century Gothic" w:cs="Arial"/>
                <w:b/>
                <w:bCs/>
                <w:noProof/>
                <w:sz w:val="20"/>
                <w:szCs w:val="20"/>
              </w:rPr>
              <w:t>0,0</w:t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Century Gothic" w:hAnsi="Century Gothic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8F369F" w:rsidRPr="004D50BE" w:rsidRDefault="008F369F" w:rsidP="004D50BE">
            <w:pPr>
              <w:spacing w:line="288" w:lineRule="auto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</w:tr>
    </w:tbl>
    <w:p w:rsidR="0040709C" w:rsidRDefault="0040709C" w:rsidP="0040709C">
      <w:pPr>
        <w:spacing w:after="0"/>
        <w:rPr>
          <w:rFonts w:ascii="Century Gothic" w:hAnsi="Century Gothic"/>
        </w:rPr>
      </w:pPr>
    </w:p>
    <w:p w:rsidR="00A945EB" w:rsidRDefault="00A945EB" w:rsidP="0040709C">
      <w:pPr>
        <w:spacing w:after="0"/>
        <w:rPr>
          <w:rFonts w:ascii="Century Gothic" w:hAnsi="Century Gothic"/>
        </w:rPr>
      </w:pPr>
    </w:p>
    <w:p w:rsidR="00CE3895" w:rsidRDefault="00CE3895" w:rsidP="0040709C">
      <w:pPr>
        <w:spacing w:after="0"/>
        <w:rPr>
          <w:rFonts w:ascii="Century Gothic" w:hAnsi="Century Gothic"/>
        </w:rPr>
      </w:pPr>
    </w:p>
    <w:p w:rsidR="00CE3895" w:rsidRDefault="00CE3895" w:rsidP="0040709C">
      <w:pPr>
        <w:spacing w:after="0"/>
        <w:rPr>
          <w:rFonts w:ascii="Century Gothic" w:hAnsi="Century Gothic"/>
        </w:rPr>
      </w:pPr>
    </w:p>
    <w:p w:rsidR="00CE3895" w:rsidRDefault="00CE3895" w:rsidP="0040709C">
      <w:pPr>
        <w:spacing w:after="0"/>
        <w:rPr>
          <w:rFonts w:ascii="Century Gothic" w:hAnsi="Century Gothic"/>
        </w:rPr>
      </w:pPr>
    </w:p>
    <w:p w:rsidR="007D2B16" w:rsidRPr="00B57A17" w:rsidRDefault="00A84EC1" w:rsidP="0040709C">
      <w:pPr>
        <w:spacing w:after="0"/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Bjeliševac</w:t>
      </w:r>
      <w:proofErr w:type="spellEnd"/>
      <w:r>
        <w:rPr>
          <w:rFonts w:ascii="Century Gothic" w:hAnsi="Century Gothic"/>
        </w:rPr>
        <w:t>, 25.10.2018.</w:t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10472F" w:rsidRPr="00B57A17">
        <w:rPr>
          <w:rFonts w:ascii="Century Gothic" w:hAnsi="Century Gothic"/>
        </w:rPr>
        <w:tab/>
      </w:r>
      <w:r w:rsidR="0010472F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B57A17">
        <w:rPr>
          <w:rFonts w:ascii="Century Gothic" w:hAnsi="Century Gothic"/>
        </w:rPr>
        <w:tab/>
      </w:r>
      <w:r w:rsidR="00987612">
        <w:rPr>
          <w:rFonts w:ascii="Century Gothic" w:hAnsi="Century Gothic"/>
        </w:rPr>
        <w:tab/>
      </w:r>
      <w:r w:rsidR="003227ED" w:rsidRPr="00B57A17">
        <w:rPr>
          <w:rFonts w:ascii="Century Gothic" w:hAnsi="Century Gothic"/>
        </w:rPr>
        <w:tab/>
      </w:r>
      <w:r w:rsidR="007D2B16" w:rsidRPr="00B57A17">
        <w:rPr>
          <w:rFonts w:ascii="Century Gothic" w:hAnsi="Century Gothic"/>
        </w:rPr>
        <w:t>stečajni upravitelj</w:t>
      </w:r>
      <w:r w:rsidR="00E4694B">
        <w:rPr>
          <w:rFonts w:ascii="Century Gothic" w:hAnsi="Century Gothic"/>
        </w:rPr>
        <w:t xml:space="preserve">  </w:t>
      </w:r>
      <w:r>
        <w:rPr>
          <w:rFonts w:ascii="Century Gothic" w:hAnsi="Century Gothic"/>
        </w:rPr>
        <w:t xml:space="preserve">Dražen </w:t>
      </w:r>
      <w:proofErr w:type="spellStart"/>
      <w:r>
        <w:rPr>
          <w:rFonts w:ascii="Century Gothic" w:hAnsi="Century Gothic"/>
        </w:rPr>
        <w:t>Vidman</w:t>
      </w:r>
      <w:proofErr w:type="spellEnd"/>
    </w:p>
    <w:sectPr w:rsidR="007D2B16" w:rsidRPr="00B57A17" w:rsidSect="00E4694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AA0" w:rsidRDefault="00FC4AA0" w:rsidP="00AE40A1">
      <w:pPr>
        <w:spacing w:after="0" w:line="240" w:lineRule="auto"/>
      </w:pPr>
      <w:r>
        <w:separator/>
      </w:r>
    </w:p>
  </w:endnote>
  <w:endnote w:type="continuationSeparator" w:id="0">
    <w:p w:rsidR="00FC4AA0" w:rsidRDefault="00FC4AA0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AA0" w:rsidRDefault="00FC4AA0" w:rsidP="00AE40A1">
      <w:pPr>
        <w:spacing w:after="0" w:line="240" w:lineRule="auto"/>
      </w:pPr>
      <w:r>
        <w:separator/>
      </w:r>
    </w:p>
  </w:footnote>
  <w:footnote w:type="continuationSeparator" w:id="0">
    <w:p w:rsidR="00FC4AA0" w:rsidRDefault="00FC4AA0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A1"/>
    <w:rsid w:val="000C0932"/>
    <w:rsid w:val="000C3290"/>
    <w:rsid w:val="000C4934"/>
    <w:rsid w:val="0010472F"/>
    <w:rsid w:val="0016286F"/>
    <w:rsid w:val="00165249"/>
    <w:rsid w:val="0017522B"/>
    <w:rsid w:val="00180E58"/>
    <w:rsid w:val="001B6717"/>
    <w:rsid w:val="00213B9D"/>
    <w:rsid w:val="00262284"/>
    <w:rsid w:val="002F76FF"/>
    <w:rsid w:val="003227ED"/>
    <w:rsid w:val="00370D34"/>
    <w:rsid w:val="003F10AE"/>
    <w:rsid w:val="0040709C"/>
    <w:rsid w:val="004D50BE"/>
    <w:rsid w:val="004F05C9"/>
    <w:rsid w:val="00512CB7"/>
    <w:rsid w:val="005A6EB0"/>
    <w:rsid w:val="005B6527"/>
    <w:rsid w:val="005D0A61"/>
    <w:rsid w:val="005E51C5"/>
    <w:rsid w:val="00600C0A"/>
    <w:rsid w:val="006A6679"/>
    <w:rsid w:val="006B379D"/>
    <w:rsid w:val="006F126E"/>
    <w:rsid w:val="00751C93"/>
    <w:rsid w:val="007A777E"/>
    <w:rsid w:val="007D2B16"/>
    <w:rsid w:val="008039E8"/>
    <w:rsid w:val="00827612"/>
    <w:rsid w:val="00831B56"/>
    <w:rsid w:val="00837091"/>
    <w:rsid w:val="008844FD"/>
    <w:rsid w:val="008F369F"/>
    <w:rsid w:val="009207E6"/>
    <w:rsid w:val="0093262D"/>
    <w:rsid w:val="00987612"/>
    <w:rsid w:val="00A30E7E"/>
    <w:rsid w:val="00A65794"/>
    <w:rsid w:val="00A84EC1"/>
    <w:rsid w:val="00A945EB"/>
    <w:rsid w:val="00AC0EE9"/>
    <w:rsid w:val="00AE40A1"/>
    <w:rsid w:val="00B57A17"/>
    <w:rsid w:val="00B81016"/>
    <w:rsid w:val="00B87949"/>
    <w:rsid w:val="00C07A39"/>
    <w:rsid w:val="00CD6A74"/>
    <w:rsid w:val="00CE3895"/>
    <w:rsid w:val="00D30181"/>
    <w:rsid w:val="00D6586A"/>
    <w:rsid w:val="00D90808"/>
    <w:rsid w:val="00DF0FE9"/>
    <w:rsid w:val="00DF4B02"/>
    <w:rsid w:val="00E4694B"/>
    <w:rsid w:val="00F1511F"/>
    <w:rsid w:val="00F25E02"/>
    <w:rsid w:val="00F531D8"/>
    <w:rsid w:val="00F73277"/>
    <w:rsid w:val="00FC4AA0"/>
    <w:rsid w:val="00FC6A00"/>
    <w:rsid w:val="00FF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MPRH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wsadmin</cp:lastModifiedBy>
  <cp:revision>2</cp:revision>
  <cp:lastPrinted>2018-10-26T07:22:00Z</cp:lastPrinted>
  <dcterms:created xsi:type="dcterms:W3CDTF">2018-10-30T12:41:00Z</dcterms:created>
  <dcterms:modified xsi:type="dcterms:W3CDTF">2018-10-30T12:41:00Z</dcterms:modified>
</cp:coreProperties>
</file>